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EFC" w:rsidRPr="00CC00A5" w:rsidRDefault="00B84EFC">
      <w:pPr>
        <w:rPr>
          <w:rFonts w:ascii="Times New Roman" w:hAnsi="Times New Roman" w:cs="Times New Roman"/>
          <w:b/>
          <w:sz w:val="32"/>
          <w:szCs w:val="32"/>
        </w:rPr>
      </w:pPr>
      <w:r w:rsidRPr="00CC00A5">
        <w:rPr>
          <w:rFonts w:ascii="Times New Roman" w:hAnsi="Times New Roman" w:cs="Times New Roman"/>
          <w:b/>
          <w:sz w:val="32"/>
          <w:szCs w:val="32"/>
        </w:rPr>
        <w:t xml:space="preserve">Deklaracja dostępności </w:t>
      </w:r>
    </w:p>
    <w:p w:rsidR="00B84EFC" w:rsidRDefault="00B84EFC">
      <w:pPr>
        <w:rPr>
          <w:rFonts w:ascii="Times New Roman" w:hAnsi="Times New Roman" w:cs="Times New Roman"/>
          <w:sz w:val="24"/>
          <w:szCs w:val="24"/>
        </w:rPr>
      </w:pPr>
      <w:r w:rsidRPr="00CC00A5">
        <w:rPr>
          <w:rFonts w:ascii="Times New Roman" w:hAnsi="Times New Roman" w:cs="Times New Roman"/>
          <w:b/>
          <w:sz w:val="24"/>
          <w:szCs w:val="24"/>
        </w:rPr>
        <w:t>Zespół Szkół w Damnicy</w:t>
      </w:r>
      <w:r w:rsidRPr="004A1DC3">
        <w:rPr>
          <w:rFonts w:ascii="Times New Roman" w:hAnsi="Times New Roman" w:cs="Times New Roman"/>
          <w:sz w:val="24"/>
          <w:szCs w:val="24"/>
        </w:rPr>
        <w:t>, ul. Marii Konopnickiej 1, 76 – 231 Damnica</w:t>
      </w:r>
    </w:p>
    <w:p w:rsidR="00AC22AE" w:rsidRPr="00AC22AE" w:rsidRDefault="00AC22AE">
      <w:pPr>
        <w:rPr>
          <w:rFonts w:ascii="Times New Roman" w:hAnsi="Times New Roman" w:cs="Times New Roman"/>
          <w:sz w:val="24"/>
          <w:szCs w:val="24"/>
        </w:rPr>
      </w:pPr>
      <w:r w:rsidRPr="00AC22AE">
        <w:rPr>
          <w:rFonts w:ascii="Times New Roman" w:hAnsi="Times New Roman" w:cs="Times New Roman"/>
          <w:sz w:val="24"/>
          <w:szCs w:val="24"/>
        </w:rPr>
        <w:t>Zespół Szkół w Damnicy zobowiązuje się zapewnić dostępność swojej strony internetowej BIP zgodnie z ustawą z dnia 4 kwietnia 2019 r. o dostępności cyfrowej stron internetowych i aplikacji mobilnych podmiotów publicznych. Oświadczenie w sprawie dostępności ma zastosowanie do strony internetowej Biuletynu Informacji Publicznej Zespołu Szkół w Damnicy.</w:t>
      </w:r>
    </w:p>
    <w:p w:rsidR="00AC22AE" w:rsidRPr="00AC22AE" w:rsidRDefault="00AC22AE" w:rsidP="00AC22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AC2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publikacji strony internetowej: </w:t>
      </w:r>
      <w:r w:rsidR="005D6D09" w:rsidRPr="005D6D09">
        <w:rPr>
          <w:rFonts w:ascii="Times New Roman" w:eastAsia="Times New Roman" w:hAnsi="Times New Roman" w:cs="Times New Roman"/>
          <w:sz w:val="24"/>
          <w:szCs w:val="24"/>
          <w:lang w:eastAsia="pl-PL"/>
        </w:rPr>
        <w:t>2012-10-19</w:t>
      </w:r>
    </w:p>
    <w:p w:rsidR="00AC22AE" w:rsidRPr="00AC22AE" w:rsidRDefault="00AC22AE" w:rsidP="00AC22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2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ostatniej dużej aktualizacji: </w:t>
      </w:r>
      <w:r w:rsidR="00E23A01">
        <w:rPr>
          <w:rFonts w:ascii="Times New Roman" w:eastAsia="Times New Roman" w:hAnsi="Times New Roman" w:cs="Times New Roman"/>
          <w:sz w:val="24"/>
          <w:szCs w:val="24"/>
          <w:lang w:eastAsia="pl-PL"/>
        </w:rPr>
        <w:t>2021-03-31</w:t>
      </w:r>
    </w:p>
    <w:p w:rsidR="00A51863" w:rsidRPr="004A1DC3" w:rsidRDefault="00A51863" w:rsidP="00A518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1D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Strona internetowa jest częściowo zgodna z ustawą o dostępności cyfrowej stron internetowych i aplikacji mobilnych podmiotów publicznych z powodu niezgodności lub </w:t>
      </w:r>
      <w:proofErr w:type="spellStart"/>
      <w:r w:rsidRPr="004A1DC3">
        <w:rPr>
          <w:rFonts w:ascii="Times New Roman" w:eastAsia="Times New Roman" w:hAnsi="Times New Roman" w:cs="Times New Roman"/>
          <w:sz w:val="24"/>
          <w:szCs w:val="24"/>
          <w:lang w:eastAsia="pl-PL"/>
        </w:rPr>
        <w:t>wyłączeń</w:t>
      </w:r>
      <w:proofErr w:type="spellEnd"/>
      <w:r w:rsidRPr="004A1D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wymienionych poniżej:</w:t>
      </w:r>
      <w:bookmarkStart w:id="0" w:name="_GoBack"/>
      <w:bookmarkEnd w:id="0"/>
    </w:p>
    <w:p w:rsidR="00A51863" w:rsidRDefault="00A51863" w:rsidP="00A518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1DC3">
        <w:rPr>
          <w:rFonts w:ascii="Times New Roman" w:eastAsia="Times New Roman" w:hAnsi="Times New Roman" w:cs="Times New Roman"/>
          <w:sz w:val="24"/>
          <w:szCs w:val="24"/>
          <w:lang w:eastAsia="pl-PL"/>
        </w:rPr>
        <w:t>brak alternatywy dla treści nietekstowych (filmy, nagrania dźwiękowe, obrazy fotograficzne, grafiki i infografiki);</w:t>
      </w:r>
    </w:p>
    <w:p w:rsidR="00AC22AE" w:rsidRPr="00CC00A5" w:rsidRDefault="00AC22AE" w:rsidP="00AC22A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C00A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Ułatwienia na stronie podmiotowej BIP</w:t>
      </w:r>
    </w:p>
    <w:p w:rsidR="00945746" w:rsidRPr="00945746" w:rsidRDefault="00945746" w:rsidP="0094574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7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użytkownicy korzystający wyłącznie z klawiatury mogą swobodnie poruszać się po serwisie za pomocą klawisza </w:t>
      </w:r>
      <w:proofErr w:type="spellStart"/>
      <w:r w:rsidRPr="00945746">
        <w:rPr>
          <w:rFonts w:ascii="Times New Roman" w:eastAsia="Times New Roman" w:hAnsi="Times New Roman" w:cs="Times New Roman"/>
          <w:sz w:val="24"/>
          <w:szCs w:val="24"/>
          <w:lang w:eastAsia="pl-PL"/>
        </w:rPr>
        <w:t>Tab</w:t>
      </w:r>
      <w:proofErr w:type="spellEnd"/>
      <w:r w:rsidRPr="0094574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45746" w:rsidRPr="00945746" w:rsidRDefault="00945746" w:rsidP="0094574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746">
        <w:rPr>
          <w:rFonts w:ascii="Times New Roman" w:eastAsia="Times New Roman" w:hAnsi="Times New Roman" w:cs="Times New Roman"/>
          <w:sz w:val="24"/>
          <w:szCs w:val="24"/>
          <w:lang w:eastAsia="pl-PL"/>
        </w:rPr>
        <w:t>używając strzałek "w dół" i "w górę" można przewijać stronę,</w:t>
      </w:r>
    </w:p>
    <w:p w:rsidR="004D3156" w:rsidRPr="004D3156" w:rsidRDefault="004D3156" w:rsidP="004D315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3156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dostępna jest wersja strony z podwyższonym kontrastem,</w:t>
      </w:r>
    </w:p>
    <w:p w:rsidR="004D3156" w:rsidRPr="004D3156" w:rsidRDefault="004D3156" w:rsidP="004D315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31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zastosowano przycisk </w:t>
      </w:r>
      <w:r w:rsidR="00CC00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A+ i </w:t>
      </w:r>
      <w:r w:rsidRPr="004D3156">
        <w:rPr>
          <w:rFonts w:ascii="Times New Roman" w:eastAsia="Times New Roman" w:hAnsi="Times New Roman" w:cs="Times New Roman"/>
          <w:sz w:val="24"/>
          <w:szCs w:val="24"/>
          <w:lang w:eastAsia="pl-PL"/>
        </w:rPr>
        <w:t>A++ umożliwiający zmianę wielkości tekstu.</w:t>
      </w:r>
    </w:p>
    <w:p w:rsidR="00A51863" w:rsidRPr="00496635" w:rsidRDefault="00A51863" w:rsidP="004966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1DC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sporządzono dnia 2021</w:t>
      </w:r>
      <w:r w:rsidR="00AC22AE">
        <w:rPr>
          <w:rFonts w:ascii="Times New Roman" w:eastAsia="Times New Roman" w:hAnsi="Times New Roman" w:cs="Times New Roman"/>
          <w:sz w:val="24"/>
          <w:szCs w:val="24"/>
          <w:lang w:eastAsia="pl-PL"/>
        </w:rPr>
        <w:t>-03-29</w:t>
      </w:r>
      <w:r w:rsidR="00A9504C" w:rsidRPr="004A1D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4A1DC3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Deklarację sporządzono na podstawie samooceny przeprowadzonej przez podmiot publiczny.</w:t>
      </w:r>
    </w:p>
    <w:p w:rsidR="00A51863" w:rsidRPr="00CC00A5" w:rsidRDefault="00A51863" w:rsidP="00A51863">
      <w:pPr>
        <w:pStyle w:val="NormalnyWeb"/>
        <w:spacing w:before="0" w:beforeAutospacing="0" w:after="160" w:afterAutospacing="0"/>
        <w:jc w:val="both"/>
        <w:rPr>
          <w:sz w:val="28"/>
          <w:szCs w:val="28"/>
        </w:rPr>
      </w:pPr>
      <w:r w:rsidRPr="00CC00A5">
        <w:rPr>
          <w:b/>
          <w:bCs/>
          <w:sz w:val="28"/>
          <w:szCs w:val="28"/>
        </w:rPr>
        <w:t>Informacje zwrotne i dane kontaktowe</w:t>
      </w:r>
    </w:p>
    <w:p w:rsidR="00A51863" w:rsidRDefault="00A51863" w:rsidP="00A51863">
      <w:pPr>
        <w:pStyle w:val="NormalnyWeb"/>
        <w:spacing w:before="0" w:beforeAutospacing="0" w:after="160" w:afterAutospacing="0"/>
        <w:jc w:val="both"/>
      </w:pPr>
      <w:r>
        <w:t xml:space="preserve">W przypadku problemów z dostępnością strony internetowej prosimy o kontakt. Osobą kontaktową jest </w:t>
      </w:r>
      <w:r w:rsidR="00AC22AE">
        <w:rPr>
          <w:b/>
          <w:bCs/>
        </w:rPr>
        <w:t>Katarzyna Dawidowska</w:t>
      </w:r>
      <w:r>
        <w:t xml:space="preserve">, e-mail: </w:t>
      </w:r>
      <w:hyperlink r:id="rId6" w:history="1">
        <w:r w:rsidR="00AC22AE" w:rsidRPr="00E802FD">
          <w:rPr>
            <w:rStyle w:val="Hipercze"/>
          </w:rPr>
          <w:t>sekretariat@zsdamnica.pl</w:t>
        </w:r>
      </w:hyperlink>
      <w:r>
        <w:t xml:space="preserve"> Kontaktować można się także dzwoniąc na numer telefonu</w:t>
      </w:r>
      <w:r>
        <w:rPr>
          <w:b/>
          <w:bCs/>
        </w:rPr>
        <w:t xml:space="preserve"> 59 811 30 21</w:t>
      </w:r>
      <w:r>
        <w:t>. Tą samą drogą można składać wnioski o udostępnienie informacji niedostępnej oraz składać żądania zapewnienia dostępności.</w:t>
      </w:r>
    </w:p>
    <w:p w:rsidR="00A51863" w:rsidRDefault="00A51863" w:rsidP="00A51863">
      <w:pPr>
        <w:pStyle w:val="NormalnyWeb"/>
        <w:spacing w:before="0" w:beforeAutospacing="0" w:after="160" w:afterAutospacing="0"/>
        <w:jc w:val="both"/>
      </w:pPr>
      <w:r>
        <w:t>Każdy ma prawo do wystąpienia z żądaniem zapewnienia dostępności cyfrowej strony internetowej, lub jakiegoś jej elementu. Można także zażądać udostępnienia informacji w formach alternatywnych. Żądanie powinno zawierać dane osoby zgłaszającej żądanie, wskazanie, o którą stronę internetową chodzi oraz sposób kontaktu. Jeżeli osoba żądająca zgłasza potrzebę otrzymania informacji w formie alternatywnej, powinna także określić formę tej informacji.</w:t>
      </w:r>
    </w:p>
    <w:p w:rsidR="00A51863" w:rsidRDefault="00A51863" w:rsidP="00A51863">
      <w:pPr>
        <w:pStyle w:val="NormalnyWeb"/>
        <w:spacing w:before="0" w:beforeAutospacing="0" w:after="160" w:afterAutospacing="0"/>
        <w:jc w:val="both"/>
      </w:pPr>
      <w:r>
        <w:t xml:space="preserve">Podmiot publiczny powinien zrealizować żądanie niezwłocznie i </w:t>
      </w:r>
      <w:r w:rsidR="00CC00A5">
        <w:t xml:space="preserve">nie później, niż w ciągu 7 dni. </w:t>
      </w:r>
      <w:r>
        <w:t xml:space="preserve">Jeżeli dotrzymanie tego terminu nie jest możliwe, podmiot publiczny niezwłocznie informuje o tym, kiedy realizacja żądania będzie możliwa, przy czym termin ten nie może być </w:t>
      </w:r>
      <w:r>
        <w:lastRenderedPageBreak/>
        <w:t>dłuższy niż 2 miesiące. Jeżeli zapewnienie dostępności nie jest możliwe, podmiot publiczny może zaproponować alternatywny sposób dostępu do informacji.</w:t>
      </w:r>
    </w:p>
    <w:p w:rsidR="00A51863" w:rsidRDefault="00A51863" w:rsidP="00A51863">
      <w:pPr>
        <w:pStyle w:val="NormalnyWeb"/>
        <w:spacing w:before="0" w:beforeAutospacing="0" w:after="160" w:afterAutospacing="0"/>
        <w:jc w:val="both"/>
      </w:pPr>
      <w:r>
        <w:t>W przypadku, gdy podmiot publiczny odmówi realizacji żądania zapewnienia dostępności lub alternatywnego dostępu do informacji, można złożyć do podmiotu skargę na takie działanie.</w:t>
      </w:r>
    </w:p>
    <w:p w:rsidR="00A51863" w:rsidRDefault="00A51863" w:rsidP="00A51863">
      <w:pPr>
        <w:pStyle w:val="NormalnyWeb"/>
        <w:spacing w:before="0" w:beforeAutospacing="0" w:after="160" w:afterAutospacing="0"/>
        <w:jc w:val="both"/>
      </w:pPr>
      <w:r>
        <w:t xml:space="preserve">Po wyczerpaniu wskazanej wyżej procedury skargę można złożyć do Rzecznika Praw Obywatelskich </w:t>
      </w:r>
      <w:hyperlink r:id="rId7" w:tgtFrame="_blank" w:tooltip="Serwis internetowy Rzecznika Praw Obywatelskich" w:history="1">
        <w:r>
          <w:rPr>
            <w:rStyle w:val="Hipercze"/>
          </w:rPr>
          <w:t>https://www.rpo.gov.pl/pl</w:t>
        </w:r>
      </w:hyperlink>
    </w:p>
    <w:p w:rsidR="00A51863" w:rsidRDefault="00A51863"/>
    <w:p w:rsidR="00FA092F" w:rsidRPr="00496635" w:rsidRDefault="0084384C">
      <w:pPr>
        <w:rPr>
          <w:rFonts w:ascii="Times New Roman" w:hAnsi="Times New Roman" w:cs="Times New Roman"/>
          <w:b/>
          <w:sz w:val="28"/>
          <w:szCs w:val="28"/>
        </w:rPr>
      </w:pPr>
      <w:r w:rsidRPr="00496635">
        <w:rPr>
          <w:rFonts w:ascii="Times New Roman" w:hAnsi="Times New Roman" w:cs="Times New Roman"/>
          <w:b/>
          <w:sz w:val="28"/>
          <w:szCs w:val="28"/>
        </w:rPr>
        <w:t>Dostępność architektoniczna</w:t>
      </w:r>
    </w:p>
    <w:p w:rsidR="0084384C" w:rsidRPr="00A9504C" w:rsidRDefault="00A51863" w:rsidP="00CC00A5">
      <w:pPr>
        <w:jc w:val="both"/>
        <w:rPr>
          <w:rFonts w:ascii="Times New Roman" w:hAnsi="Times New Roman" w:cs="Times New Roman"/>
          <w:sz w:val="24"/>
          <w:szCs w:val="24"/>
        </w:rPr>
      </w:pPr>
      <w:r w:rsidRPr="00A9504C">
        <w:rPr>
          <w:rFonts w:ascii="Times New Roman" w:hAnsi="Times New Roman" w:cs="Times New Roman"/>
          <w:sz w:val="24"/>
          <w:szCs w:val="24"/>
        </w:rPr>
        <w:t>Zespół S</w:t>
      </w:r>
      <w:r w:rsidR="0084384C" w:rsidRPr="00A9504C">
        <w:rPr>
          <w:rFonts w:ascii="Times New Roman" w:hAnsi="Times New Roman" w:cs="Times New Roman"/>
          <w:sz w:val="24"/>
          <w:szCs w:val="24"/>
        </w:rPr>
        <w:t>zkół w Dam</w:t>
      </w:r>
      <w:r w:rsidRPr="00A9504C">
        <w:rPr>
          <w:rFonts w:ascii="Times New Roman" w:hAnsi="Times New Roman" w:cs="Times New Roman"/>
          <w:sz w:val="24"/>
          <w:szCs w:val="24"/>
        </w:rPr>
        <w:t xml:space="preserve">nicy mieści się </w:t>
      </w:r>
      <w:r w:rsidR="00D37149" w:rsidRPr="00A9504C">
        <w:rPr>
          <w:rFonts w:ascii="Times New Roman" w:hAnsi="Times New Roman" w:cs="Times New Roman"/>
          <w:sz w:val="24"/>
          <w:szCs w:val="24"/>
        </w:rPr>
        <w:t xml:space="preserve"> w jednym budynku. Bryła budynku nie jest zwarta, posiada kilka rozgałęzień. </w:t>
      </w:r>
      <w:r w:rsidR="00FF017E">
        <w:rPr>
          <w:rFonts w:ascii="Times New Roman" w:hAnsi="Times New Roman" w:cs="Times New Roman"/>
          <w:sz w:val="24"/>
          <w:szCs w:val="24"/>
        </w:rPr>
        <w:t>Pomiędzy poszczególnymi rozgałęzieniami znajdują się uskoki lub stopnie</w:t>
      </w:r>
      <w:r w:rsidR="00496635">
        <w:rPr>
          <w:rFonts w:ascii="Times New Roman" w:hAnsi="Times New Roman" w:cs="Times New Roman"/>
          <w:sz w:val="24"/>
          <w:szCs w:val="24"/>
        </w:rPr>
        <w:t>.</w:t>
      </w:r>
    </w:p>
    <w:p w:rsidR="00D37149" w:rsidRPr="00A9504C" w:rsidRDefault="00D37149" w:rsidP="00CC00A5">
      <w:pPr>
        <w:jc w:val="both"/>
        <w:rPr>
          <w:rFonts w:ascii="Times New Roman" w:hAnsi="Times New Roman" w:cs="Times New Roman"/>
          <w:sz w:val="24"/>
        </w:rPr>
      </w:pPr>
      <w:r w:rsidRPr="00A9504C">
        <w:rPr>
          <w:rFonts w:ascii="Times New Roman" w:hAnsi="Times New Roman" w:cs="Times New Roman"/>
          <w:sz w:val="24"/>
        </w:rPr>
        <w:t>W budynku mieści się Przedszkole Leśny Ludek oraz Szkoła Podstawowa nr 1 im. Jana Pawła II. Przedszkole pracuje w godz. 6.15 – 15.45, szkoła podstawowa w godz. 6.45 – 16.00. Sekretariat Zespołu Szkół czynny jest w dni robocze w godz. 7.30 – 15.30.</w:t>
      </w:r>
    </w:p>
    <w:p w:rsidR="00A9504C" w:rsidRPr="00A9504C" w:rsidRDefault="00A9504C" w:rsidP="00CC00A5">
      <w:pPr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50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Wejście do szkoły</w:t>
      </w:r>
    </w:p>
    <w:p w:rsidR="00A9504C" w:rsidRPr="00A9504C" w:rsidRDefault="00A9504C" w:rsidP="00CC00A5">
      <w:pPr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 budynku prowadzą 4</w:t>
      </w:r>
      <w:r w:rsidRPr="00A9504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wejścia:</w:t>
      </w:r>
    </w:p>
    <w:p w:rsidR="00D928F4" w:rsidRPr="00A9504C" w:rsidRDefault="00A16A60" w:rsidP="00CC00A5">
      <w:pPr>
        <w:pStyle w:val="NormalnyWeb"/>
        <w:numPr>
          <w:ilvl w:val="0"/>
          <w:numId w:val="3"/>
        </w:numPr>
        <w:jc w:val="both"/>
      </w:pPr>
      <w:r>
        <w:t xml:space="preserve">główne - wejście </w:t>
      </w:r>
      <w:r w:rsidR="00A9504C" w:rsidRPr="00A9504C">
        <w:t xml:space="preserve">jest ogólnodostępne w godzinach pracy szkoły. </w:t>
      </w:r>
      <w:r>
        <w:t xml:space="preserve">Prowadzą do niego schody o trzech stopniach. </w:t>
      </w:r>
      <w:r w:rsidR="00D928F4">
        <w:t xml:space="preserve">Przed głównym wejściem do budynku znajduje się pochylnia/podjazd dla wózków dla osób niepełnosprawnych, który umożliwia dostanie się do budynku na poziom „0”. </w:t>
      </w:r>
      <w:r w:rsidR="00A9504C" w:rsidRPr="00A9504C">
        <w:t>Podwójne drzwi dwuskrzydłowe – wejście przez jedno skrzydło (możliwość otwarcia drugiego) otw</w:t>
      </w:r>
      <w:r w:rsidR="00272A98">
        <w:t>ierane ręcznie zewnętrzne, brak progów.</w:t>
      </w:r>
    </w:p>
    <w:p w:rsidR="00A9504C" w:rsidRPr="00D928F4" w:rsidRDefault="00D928F4" w:rsidP="00CC00A5">
      <w:pPr>
        <w:pStyle w:val="Akapitzlist"/>
        <w:numPr>
          <w:ilvl w:val="0"/>
          <w:numId w:val="3"/>
        </w:numPr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 p</w:t>
      </w:r>
      <w:r w:rsidR="00A9504C" w:rsidRPr="00D928F4">
        <w:rPr>
          <w:rFonts w:ascii="Times New Roman" w:eastAsia="Times New Roman" w:hAnsi="Times New Roman" w:cs="Times New Roman"/>
          <w:lang w:eastAsia="pl-PL"/>
        </w:rPr>
        <w:t>rz</w:t>
      </w:r>
      <w:r>
        <w:rPr>
          <w:rFonts w:ascii="Times New Roman" w:eastAsia="Times New Roman" w:hAnsi="Times New Roman" w:cs="Times New Roman"/>
          <w:lang w:eastAsia="pl-PL"/>
        </w:rPr>
        <w:t xml:space="preserve">edszkola oraz do części administracyjnej placówki – </w:t>
      </w:r>
      <w:r w:rsidR="00A9504C" w:rsidRPr="00D928F4">
        <w:rPr>
          <w:rFonts w:ascii="Times New Roman" w:eastAsia="Times New Roman" w:hAnsi="Times New Roman" w:cs="Times New Roman"/>
          <w:lang w:eastAsia="pl-PL"/>
        </w:rPr>
        <w:t>podwójne d</w:t>
      </w:r>
      <w:r w:rsidR="00A9504C" w:rsidRPr="00D928F4">
        <w:rPr>
          <w:rFonts w:ascii="Times New Roman" w:eastAsia="Times New Roman" w:hAnsi="Times New Roman" w:cs="Times New Roman"/>
          <w:sz w:val="24"/>
          <w:szCs w:val="24"/>
          <w:lang w:eastAsia="pl-PL"/>
        </w:rPr>
        <w:t>rzwi dwuskrzydłowe – wejście przez jedno skrzydło (możliwość otwarcia drugi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ego) otwierane ręcznie na zewnątrz</w:t>
      </w:r>
      <w:r w:rsidR="00A9504C" w:rsidRPr="00D928F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9504C" w:rsidRPr="00D928F4">
        <w:rPr>
          <w:rFonts w:ascii="Times New Roman" w:eastAsia="Times New Roman" w:hAnsi="Times New Roman" w:cs="Times New Roman"/>
          <w:lang w:eastAsia="pl-PL"/>
        </w:rPr>
        <w:t xml:space="preserve"> Wejście dostępne w godzinach pracy przedszkola po uprzednim kontakcie przez domofon umieszczony </w:t>
      </w:r>
      <w:r>
        <w:rPr>
          <w:rFonts w:ascii="Times New Roman" w:eastAsia="Times New Roman" w:hAnsi="Times New Roman" w:cs="Times New Roman"/>
          <w:lang w:eastAsia="pl-PL"/>
        </w:rPr>
        <w:t xml:space="preserve">wewnątrz budynku. Na zewnętrznej stronie drzwi wejściowych znajduje się dzwonek umożliwiający przywołanie pracownika obsługi lub administracji. Do drzwi wejściowych prowadzą </w:t>
      </w:r>
      <w:r w:rsidR="00A9504C" w:rsidRPr="00D928F4">
        <w:rPr>
          <w:rFonts w:ascii="Times New Roman" w:eastAsia="Times New Roman" w:hAnsi="Times New Roman" w:cs="Times New Roman"/>
          <w:lang w:eastAsia="pl-PL"/>
        </w:rPr>
        <w:t>schod</w:t>
      </w:r>
      <w:r w:rsidR="00496635">
        <w:rPr>
          <w:rFonts w:ascii="Times New Roman" w:eastAsia="Times New Roman" w:hAnsi="Times New Roman" w:cs="Times New Roman"/>
          <w:lang w:eastAsia="pl-PL"/>
        </w:rPr>
        <w:t>y o 7</w:t>
      </w:r>
      <w:r>
        <w:rPr>
          <w:rFonts w:ascii="Times New Roman" w:eastAsia="Times New Roman" w:hAnsi="Times New Roman" w:cs="Times New Roman"/>
          <w:lang w:eastAsia="pl-PL"/>
        </w:rPr>
        <w:t xml:space="preserve"> stopniach</w:t>
      </w:r>
      <w:r w:rsidR="00272A98">
        <w:rPr>
          <w:rFonts w:ascii="Times New Roman" w:eastAsia="Times New Roman" w:hAnsi="Times New Roman" w:cs="Times New Roman"/>
          <w:lang w:eastAsia="pl-PL"/>
        </w:rPr>
        <w:t>, próg.</w:t>
      </w:r>
    </w:p>
    <w:p w:rsidR="00D928F4" w:rsidRPr="00D928F4" w:rsidRDefault="00CC00A5" w:rsidP="00CC00A5">
      <w:pPr>
        <w:pStyle w:val="Akapitzlist"/>
        <w:numPr>
          <w:ilvl w:val="0"/>
          <w:numId w:val="3"/>
        </w:numPr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szatni na poziomie -1 – </w:t>
      </w:r>
      <w:r w:rsidR="00272A98">
        <w:rPr>
          <w:rFonts w:ascii="Times New Roman" w:eastAsia="Times New Roman" w:hAnsi="Times New Roman" w:cs="Times New Roman"/>
          <w:lang w:eastAsia="pl-PL"/>
        </w:rPr>
        <w:t>na zewnętrznej stronie drzwi wejściowych znajduje się dzwonek umożliwiający przywołanie pracownika obsługi</w:t>
      </w:r>
      <w:r w:rsidR="00272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nauczyciela pełniącego dyżur w świetlicy szkolnej,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prowadzą </w:t>
      </w:r>
      <w:r w:rsidR="00272A98">
        <w:rPr>
          <w:rFonts w:ascii="Times New Roman" w:eastAsia="Times New Roman" w:hAnsi="Times New Roman" w:cs="Times New Roman"/>
          <w:sz w:val="24"/>
          <w:szCs w:val="24"/>
          <w:lang w:eastAsia="pl-PL"/>
        </w:rPr>
        <w:t>do niego 11-stopniowe schody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 drzwi dwuskrzydłowe otwierane na zewnątrz</w:t>
      </w:r>
      <w:r w:rsidR="00272A98">
        <w:rPr>
          <w:rFonts w:ascii="Times New Roman" w:eastAsia="Times New Roman" w:hAnsi="Times New Roman" w:cs="Times New Roman"/>
          <w:sz w:val="24"/>
          <w:szCs w:val="24"/>
          <w:lang w:eastAsia="pl-PL"/>
        </w:rPr>
        <w:t>, próg.</w:t>
      </w:r>
    </w:p>
    <w:p w:rsidR="00A9504C" w:rsidRPr="00496635" w:rsidRDefault="008B63AD" w:rsidP="00CC00A5">
      <w:pPr>
        <w:pStyle w:val="Akapitzlist"/>
        <w:numPr>
          <w:ilvl w:val="0"/>
          <w:numId w:val="3"/>
        </w:numPr>
        <w:spacing w:after="28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od strony s</w:t>
      </w:r>
      <w:r w:rsidR="00A9504C" w:rsidRPr="00D928F4">
        <w:rPr>
          <w:rFonts w:ascii="Times New Roman" w:eastAsia="Times New Roman" w:hAnsi="Times New Roman" w:cs="Times New Roman"/>
          <w:lang w:eastAsia="pl-PL"/>
        </w:rPr>
        <w:t>ali sportowej - d</w:t>
      </w:r>
      <w:r w:rsidR="00D928F4">
        <w:rPr>
          <w:rFonts w:ascii="Times New Roman" w:eastAsia="Times New Roman" w:hAnsi="Times New Roman" w:cs="Times New Roman"/>
          <w:sz w:val="24"/>
          <w:szCs w:val="24"/>
          <w:lang w:eastAsia="pl-PL"/>
        </w:rPr>
        <w:t>rzwi dwuskrzydłowe,</w:t>
      </w:r>
      <w:r w:rsidR="00A9504C" w:rsidRPr="00D92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dostępne jest tylko w określonych godzinach</w:t>
      </w:r>
      <w:r w:rsidR="00A16A60" w:rsidRPr="00D92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</w:t>
      </w:r>
      <w:r w:rsidR="00A9504C" w:rsidRPr="00D92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16A60" w:rsidRPr="00D928F4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rodziców i wychowanków przedszkola, brak możliwości dojazdu wózkiem dla osób niepełnosprawnych.</w:t>
      </w:r>
      <w:r w:rsidR="00A9504C" w:rsidRPr="00D928F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37149" w:rsidRDefault="00D37149" w:rsidP="00CC00A5">
      <w:pPr>
        <w:pStyle w:val="NormalnyWeb"/>
        <w:jc w:val="both"/>
      </w:pPr>
      <w:r>
        <w:t xml:space="preserve">Drzwi </w:t>
      </w:r>
      <w:r w:rsidR="00272A98">
        <w:t xml:space="preserve">wejściowe </w:t>
      </w:r>
      <w:r>
        <w:t>i przejścia w budynku</w:t>
      </w:r>
      <w:r w:rsidR="00272A98">
        <w:t xml:space="preserve"> oraz większość drzwi wewnątrz budynku</w:t>
      </w:r>
      <w:r>
        <w:t xml:space="preserve"> posiadają minimalną szerokość 90 cm, umożliwiającą skorzystanie z przejścia osobie niepełnosprawnej.</w:t>
      </w:r>
    </w:p>
    <w:p w:rsidR="00D37149" w:rsidRDefault="00D37149" w:rsidP="00CC00A5">
      <w:pPr>
        <w:pStyle w:val="NormalnyWeb"/>
        <w:jc w:val="both"/>
      </w:pPr>
      <w:r>
        <w:t>Budynek posiada 3 kondygnacje użytkowe.</w:t>
      </w:r>
      <w:r w:rsidR="00A51863">
        <w:t xml:space="preserve"> W budynku nie ma windy.</w:t>
      </w:r>
    </w:p>
    <w:p w:rsidR="00D37149" w:rsidRDefault="00D37149" w:rsidP="00CC00A5">
      <w:pPr>
        <w:pStyle w:val="NormalnyWeb"/>
        <w:jc w:val="both"/>
      </w:pPr>
      <w:r>
        <w:lastRenderedPageBreak/>
        <w:t xml:space="preserve">Poruszanie się osób niepełnosprawnych możliwe jest tylko </w:t>
      </w:r>
      <w:r w:rsidR="00B84EFC">
        <w:t xml:space="preserve">częściowo </w:t>
      </w:r>
      <w:r>
        <w:t>na poziomie "0"</w:t>
      </w:r>
      <w:r w:rsidR="00A51863">
        <w:t xml:space="preserve"> – hol główny, sala gimnastyczna.</w:t>
      </w:r>
      <w:r w:rsidR="00A16A60">
        <w:t xml:space="preserve"> Aby dostać się do pozostałych części budynku, trzeba pokonać schody bez pochylni/podjazdów.</w:t>
      </w:r>
    </w:p>
    <w:p w:rsidR="00CC00A5" w:rsidRDefault="00D37149" w:rsidP="00CC00A5">
      <w:pPr>
        <w:pStyle w:val="NormalnyWeb"/>
        <w:jc w:val="both"/>
      </w:pPr>
      <w:r>
        <w:t>Korytarze przebiegają na jednym poziomie</w:t>
      </w:r>
      <w:r w:rsidR="00B84EFC">
        <w:t xml:space="preserve"> przez długość całego piętra tylko na poziomach -1 oraz </w:t>
      </w:r>
      <w:r w:rsidR="00A51863">
        <w:t>+</w:t>
      </w:r>
      <w:r w:rsidR="00B84EFC">
        <w:t>1.</w:t>
      </w:r>
      <w:r>
        <w:t xml:space="preserve"> Wejścia do pomieszczeń biurowych nie posiadają progów.</w:t>
      </w:r>
    </w:p>
    <w:p w:rsidR="00D37149" w:rsidRDefault="00B84EFC" w:rsidP="00CC00A5">
      <w:pPr>
        <w:pStyle w:val="NormalnyWeb"/>
        <w:jc w:val="both"/>
      </w:pPr>
      <w:r>
        <w:t xml:space="preserve">W budynku nie ma </w:t>
      </w:r>
      <w:r w:rsidR="00D37149">
        <w:t>toalet przystosowan</w:t>
      </w:r>
      <w:r>
        <w:t>ych</w:t>
      </w:r>
      <w:r w:rsidR="00D37149">
        <w:t xml:space="preserve"> dla osób niepełnosprawnych.</w:t>
      </w:r>
    </w:p>
    <w:p w:rsidR="00D37149" w:rsidRDefault="00D37149" w:rsidP="00CC00A5">
      <w:pPr>
        <w:pStyle w:val="NormalnyWeb"/>
        <w:jc w:val="both"/>
      </w:pPr>
      <w:r>
        <w:t>W budynku nie ma szczególnych oznaczeń ani systemów dźwiękowych ułatwiających poruszanie się osobom niewidomym i słabowidzącym.</w:t>
      </w:r>
    </w:p>
    <w:p w:rsidR="00CC00A5" w:rsidRDefault="00CC00A5" w:rsidP="00CC00A5">
      <w:pPr>
        <w:pStyle w:val="NormalnyWeb"/>
        <w:jc w:val="both"/>
      </w:pPr>
      <w:r>
        <w:t>W budynku nie ma pętli indukcyjnych. Budynek obsługiwany jest przez pracowników posługujących się tylko językiem polskim. Wśród pracowników nie ma tłumacza języka migowego.</w:t>
      </w:r>
    </w:p>
    <w:p w:rsidR="00D37149" w:rsidRDefault="00D37149" w:rsidP="00CC00A5">
      <w:pPr>
        <w:pStyle w:val="NormalnyWeb"/>
        <w:jc w:val="both"/>
      </w:pPr>
      <w:r>
        <w:t>Po budynku można poruszać się z psem asystującym.</w:t>
      </w:r>
    </w:p>
    <w:p w:rsidR="00D37149" w:rsidRDefault="00D37149" w:rsidP="00CC00A5">
      <w:pPr>
        <w:pStyle w:val="NormalnyWeb"/>
        <w:jc w:val="both"/>
      </w:pPr>
      <w:r>
        <w:t>W celu ułatwienia rozstrzygnięcia danej sprawy bądź ustalenia terminu spotkania wskazany jest wcześniejszy kontakt telefoniczny na nr</w:t>
      </w:r>
      <w:r w:rsidR="00A51863">
        <w:t xml:space="preserve"> 59 81130 21, bądź mailowy </w:t>
      </w:r>
      <w:hyperlink r:id="rId8" w:history="1">
        <w:r w:rsidR="00A51863" w:rsidRPr="00C1190C">
          <w:rPr>
            <w:rStyle w:val="Hipercze"/>
          </w:rPr>
          <w:t>sekretariat@zsdamnica.pl</w:t>
        </w:r>
      </w:hyperlink>
      <w:r w:rsidR="00A51863">
        <w:t xml:space="preserve"> </w:t>
      </w:r>
    </w:p>
    <w:p w:rsidR="00CE2A2F" w:rsidRPr="00496635" w:rsidRDefault="00CE2A2F" w:rsidP="00CC00A5">
      <w:pPr>
        <w:pStyle w:val="textbody"/>
        <w:spacing w:before="0" w:beforeAutospacing="0" w:after="283" w:afterAutospacing="0"/>
        <w:jc w:val="both"/>
      </w:pPr>
      <w:r w:rsidRPr="00496635">
        <w:rPr>
          <w:rStyle w:val="strongemphasis"/>
          <w:b/>
          <w:bCs/>
          <w:sz w:val="22"/>
          <w:szCs w:val="22"/>
        </w:rPr>
        <w:t>Pracownicy udzielający pomocy przy wejściu do budynku</w:t>
      </w:r>
    </w:p>
    <w:p w:rsidR="00CE2A2F" w:rsidRPr="00496635" w:rsidRDefault="00CE2A2F" w:rsidP="00CC00A5">
      <w:pPr>
        <w:pStyle w:val="textbody"/>
        <w:spacing w:before="0" w:beforeAutospacing="0" w:after="283" w:afterAutospacing="0"/>
        <w:jc w:val="both"/>
      </w:pPr>
      <w:r w:rsidRPr="00496635">
        <w:t>Osobami oddelegowanymi do pomocy osobom niepełnosprawnym przy wejściu do budynku są pr</w:t>
      </w:r>
      <w:r w:rsidR="00496635">
        <w:t>acownicy obsługi. Konieczność</w:t>
      </w:r>
      <w:r w:rsidR="00496635" w:rsidRPr="00496635">
        <w:t xml:space="preserve"> skorzystania z pomocy należy zgłosić do sekretariatu szkoły, tel. 59 811 30 21.</w:t>
      </w:r>
    </w:p>
    <w:p w:rsidR="00CE2A2F" w:rsidRPr="00496635" w:rsidRDefault="00CE2A2F" w:rsidP="00CC00A5">
      <w:pPr>
        <w:pStyle w:val="textbody"/>
        <w:spacing w:before="0" w:beforeAutospacing="0" w:after="283" w:afterAutospacing="0"/>
        <w:jc w:val="both"/>
      </w:pPr>
      <w:r w:rsidRPr="00496635">
        <w:rPr>
          <w:rStyle w:val="strongemphasis"/>
          <w:b/>
          <w:bCs/>
          <w:sz w:val="22"/>
          <w:szCs w:val="22"/>
        </w:rPr>
        <w:t>Dostępność parkingu</w:t>
      </w:r>
    </w:p>
    <w:p w:rsidR="00496635" w:rsidRDefault="00496635" w:rsidP="00CC00A5">
      <w:pPr>
        <w:pStyle w:val="NormalnyWeb"/>
        <w:jc w:val="both"/>
      </w:pPr>
      <w:r>
        <w:t>Na parkingu przed budynkiem nie ma wyznaczonych miejsc postojowych dla osób niepełnosprawnych. Z poziomu parkingu można dostać się na poziom posadowienia budynku po schodach lub po pochylni.</w:t>
      </w:r>
    </w:p>
    <w:p w:rsidR="00D37149" w:rsidRPr="00496635" w:rsidRDefault="00D37149">
      <w:pPr>
        <w:rPr>
          <w:color w:val="FF0000"/>
        </w:rPr>
      </w:pPr>
    </w:p>
    <w:sectPr w:rsidR="00D37149" w:rsidRPr="00496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122F0"/>
    <w:multiLevelType w:val="hybridMultilevel"/>
    <w:tmpl w:val="B6A09A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E0213"/>
    <w:multiLevelType w:val="multilevel"/>
    <w:tmpl w:val="A37EA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CC51CD"/>
    <w:multiLevelType w:val="multilevel"/>
    <w:tmpl w:val="C9042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84C"/>
    <w:rsid w:val="000D7F00"/>
    <w:rsid w:val="00272A98"/>
    <w:rsid w:val="00496635"/>
    <w:rsid w:val="004A1DC3"/>
    <w:rsid w:val="004D3156"/>
    <w:rsid w:val="005D6D09"/>
    <w:rsid w:val="0084384C"/>
    <w:rsid w:val="008B63AD"/>
    <w:rsid w:val="00945746"/>
    <w:rsid w:val="00A16A60"/>
    <w:rsid w:val="00A51863"/>
    <w:rsid w:val="00A9504C"/>
    <w:rsid w:val="00AC22AE"/>
    <w:rsid w:val="00B84EFC"/>
    <w:rsid w:val="00BD2DC3"/>
    <w:rsid w:val="00CC00A5"/>
    <w:rsid w:val="00CE2A2F"/>
    <w:rsid w:val="00D37149"/>
    <w:rsid w:val="00D928F4"/>
    <w:rsid w:val="00E23A01"/>
    <w:rsid w:val="00FA092F"/>
    <w:rsid w:val="00FF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37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5186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8F4"/>
    <w:pPr>
      <w:ind w:left="720"/>
      <w:contextualSpacing/>
    </w:pPr>
  </w:style>
  <w:style w:type="paragraph" w:customStyle="1" w:styleId="textbody">
    <w:name w:val="textbody"/>
    <w:basedOn w:val="Normalny"/>
    <w:rsid w:val="00CE2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rongemphasis">
    <w:name w:val="strongemphasis"/>
    <w:basedOn w:val="Domylnaczcionkaakapitu"/>
    <w:rsid w:val="00CE2A2F"/>
  </w:style>
  <w:style w:type="paragraph" w:styleId="Tekstdymka">
    <w:name w:val="Balloon Text"/>
    <w:basedOn w:val="Normalny"/>
    <w:link w:val="TekstdymkaZnak"/>
    <w:uiPriority w:val="99"/>
    <w:semiHidden/>
    <w:unhideWhenUsed/>
    <w:rsid w:val="005D6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D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37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5186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8F4"/>
    <w:pPr>
      <w:ind w:left="720"/>
      <w:contextualSpacing/>
    </w:pPr>
  </w:style>
  <w:style w:type="paragraph" w:customStyle="1" w:styleId="textbody">
    <w:name w:val="textbody"/>
    <w:basedOn w:val="Normalny"/>
    <w:rsid w:val="00CE2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rongemphasis">
    <w:name w:val="strongemphasis"/>
    <w:basedOn w:val="Domylnaczcionkaakapitu"/>
    <w:rsid w:val="00CE2A2F"/>
  </w:style>
  <w:style w:type="paragraph" w:styleId="Tekstdymka">
    <w:name w:val="Balloon Text"/>
    <w:basedOn w:val="Normalny"/>
    <w:link w:val="TekstdymkaZnak"/>
    <w:uiPriority w:val="99"/>
    <w:semiHidden/>
    <w:unhideWhenUsed/>
    <w:rsid w:val="005D6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sdamnica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rpo.gov.pl/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sdamnica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941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9</cp:revision>
  <cp:lastPrinted>2021-03-30T12:01:00Z</cp:lastPrinted>
  <dcterms:created xsi:type="dcterms:W3CDTF">2021-03-23T19:41:00Z</dcterms:created>
  <dcterms:modified xsi:type="dcterms:W3CDTF">2021-03-31T11:16:00Z</dcterms:modified>
</cp:coreProperties>
</file>